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B7A" w:rsidRDefault="00E73B7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4"/>
        <w:gridCol w:w="7694"/>
      </w:tblGrid>
      <w:tr w:rsidR="00E73B7A" w:rsidRPr="00E73B7A" w:rsidTr="00E73B7A">
        <w:tc>
          <w:tcPr>
            <w:tcW w:w="7694" w:type="dxa"/>
          </w:tcPr>
          <w:p w:rsidR="00E73B7A" w:rsidRPr="00E73B7A" w:rsidRDefault="00E73B7A" w:rsidP="00E73B7A">
            <w:pPr>
              <w:widowControl w:val="0"/>
              <w:jc w:val="center"/>
              <w:rPr>
                <w:rFonts w:ascii="Cooper Black" w:hAnsi="Cooper Black"/>
                <w:color w:val="7030A0"/>
                <w:sz w:val="40"/>
                <w:szCs w:val="52"/>
                <w:u w:val="single"/>
                <w14:ligatures w14:val="none"/>
              </w:rPr>
            </w:pPr>
            <w:r>
              <w:rPr>
                <w:rFonts w:ascii="Cooper Black" w:hAnsi="Cooper Black"/>
                <w:color w:val="7030A0"/>
                <w:sz w:val="40"/>
                <w:szCs w:val="52"/>
                <w:u w:val="single"/>
                <w14:ligatures w14:val="none"/>
              </w:rPr>
              <w:t>Closure</w:t>
            </w:r>
            <w:r w:rsidRPr="00E73B7A">
              <w:rPr>
                <w:rFonts w:ascii="Cooper Black" w:hAnsi="Cooper Black"/>
                <w:color w:val="7030A0"/>
                <w:sz w:val="40"/>
                <w:szCs w:val="52"/>
                <w:u w:val="single"/>
                <w14:ligatures w14:val="none"/>
              </w:rPr>
              <w:t xml:space="preserve"> Takeaway</w:t>
            </w:r>
            <w:r w:rsidR="00C10974">
              <w:rPr>
                <w:rFonts w:ascii="Cooper Black" w:hAnsi="Cooper Black"/>
                <w:color w:val="7030A0"/>
                <w:sz w:val="40"/>
                <w:szCs w:val="52"/>
                <w:u w:val="single"/>
                <w14:ligatures w14:val="none"/>
              </w:rPr>
              <w:t xml:space="preserve"> Grid</w:t>
            </w:r>
            <w:r w:rsidRPr="00E73B7A">
              <w:rPr>
                <w:rFonts w:ascii="Cooper Black" w:hAnsi="Cooper Black"/>
                <w:color w:val="7030A0"/>
                <w:sz w:val="40"/>
                <w:szCs w:val="52"/>
                <w:u w:val="single"/>
                <w14:ligatures w14:val="none"/>
              </w:rPr>
              <w:t xml:space="preserve"> Guidelines</w:t>
            </w:r>
          </w:p>
          <w:p w:rsidR="00E73B7A" w:rsidRPr="00E73B7A" w:rsidRDefault="00E73B7A" w:rsidP="00E73B7A">
            <w:pPr>
              <w:widowControl w:val="0"/>
              <w:ind w:left="567" w:hanging="567"/>
              <w:rPr>
                <w:rFonts w:ascii="Comic Sans MS" w:hAnsi="Comic Sans MS"/>
                <w:sz w:val="24"/>
                <w:szCs w:val="36"/>
                <w14:ligatures w14:val="none"/>
              </w:rPr>
            </w:pPr>
            <w:r w:rsidRPr="00E73B7A">
              <w:rPr>
                <w:rFonts w:ascii="Symbol" w:hAnsi="Symbol"/>
                <w:sz w:val="14"/>
                <w:lang w:val="x-none"/>
              </w:rPr>
              <w:t></w:t>
            </w:r>
            <w:r w:rsidRPr="00E73B7A">
              <w:rPr>
                <w:sz w:val="14"/>
              </w:rPr>
              <w:t> </w:t>
            </w:r>
            <w:r w:rsidRPr="00E73B7A">
              <w:rPr>
                <w:rFonts w:ascii="Comic Sans MS" w:hAnsi="Comic Sans MS"/>
                <w:sz w:val="24"/>
                <w:szCs w:val="36"/>
                <w14:ligatures w14:val="none"/>
              </w:rPr>
              <w:t>As a school we want to offer your child the opportunity to continue to learn whilst away from the classroom over the coming weeks.</w:t>
            </w:r>
          </w:p>
          <w:p w:rsidR="00E73B7A" w:rsidRPr="00E73B7A" w:rsidRDefault="00E73B7A" w:rsidP="00E73B7A">
            <w:pPr>
              <w:widowControl w:val="0"/>
              <w:ind w:left="567" w:hanging="567"/>
              <w:rPr>
                <w:rFonts w:ascii="Comic Sans MS" w:hAnsi="Comic Sans MS"/>
                <w:sz w:val="24"/>
                <w:szCs w:val="36"/>
                <w14:ligatures w14:val="none"/>
              </w:rPr>
            </w:pPr>
            <w:r w:rsidRPr="00E73B7A">
              <w:rPr>
                <w:rFonts w:ascii="Symbol" w:hAnsi="Symbol"/>
                <w:sz w:val="14"/>
                <w:lang w:val="x-none"/>
              </w:rPr>
              <w:t></w:t>
            </w:r>
            <w:r w:rsidRPr="00E73B7A">
              <w:rPr>
                <w:sz w:val="14"/>
              </w:rPr>
              <w:t> </w:t>
            </w:r>
            <w:r w:rsidRPr="00E73B7A">
              <w:rPr>
                <w:rFonts w:ascii="Comic Sans MS" w:hAnsi="Comic Sans MS"/>
                <w:sz w:val="24"/>
                <w:szCs w:val="36"/>
                <w14:ligatures w14:val="none"/>
              </w:rPr>
              <w:t xml:space="preserve">The Takeaway is designed to give you the opportunity to promote learning at home in a fun and interactive way. </w:t>
            </w:r>
          </w:p>
          <w:p w:rsidR="00E73B7A" w:rsidRPr="00E73B7A" w:rsidRDefault="00E73B7A" w:rsidP="00E73B7A">
            <w:pPr>
              <w:widowControl w:val="0"/>
              <w:ind w:left="567" w:hanging="567"/>
              <w:rPr>
                <w:rFonts w:ascii="Comic Sans MS" w:hAnsi="Comic Sans MS"/>
                <w:sz w:val="24"/>
                <w:szCs w:val="36"/>
                <w14:ligatures w14:val="none"/>
              </w:rPr>
            </w:pPr>
            <w:r w:rsidRPr="00E73B7A">
              <w:rPr>
                <w:rFonts w:ascii="Symbol" w:hAnsi="Symbol"/>
                <w:sz w:val="14"/>
                <w:lang w:val="x-none"/>
              </w:rPr>
              <w:t></w:t>
            </w:r>
            <w:r w:rsidRPr="00E73B7A">
              <w:rPr>
                <w:sz w:val="14"/>
              </w:rPr>
              <w:t> </w:t>
            </w:r>
            <w:r w:rsidRPr="00E73B7A">
              <w:rPr>
                <w:rFonts w:ascii="Comic Sans MS" w:hAnsi="Comic Sans MS"/>
                <w:sz w:val="24"/>
                <w:szCs w:val="36"/>
                <w14:ligatures w14:val="none"/>
              </w:rPr>
              <w:t xml:space="preserve">All tasks are designed to consolidate the learning that has taken place so far this school year. </w:t>
            </w:r>
          </w:p>
          <w:p w:rsidR="00E73B7A" w:rsidRPr="00E73B7A" w:rsidRDefault="00E73B7A" w:rsidP="00E73B7A">
            <w:pPr>
              <w:widowControl w:val="0"/>
              <w:ind w:left="567" w:hanging="567"/>
              <w:rPr>
                <w:rFonts w:ascii="Comic Sans MS" w:hAnsi="Comic Sans MS"/>
                <w:sz w:val="24"/>
                <w:szCs w:val="36"/>
                <w14:ligatures w14:val="none"/>
              </w:rPr>
            </w:pPr>
            <w:r w:rsidRPr="00E73B7A">
              <w:rPr>
                <w:rFonts w:ascii="Symbol" w:hAnsi="Symbol"/>
                <w:sz w:val="14"/>
                <w:lang w:val="x-none"/>
              </w:rPr>
              <w:t></w:t>
            </w:r>
            <w:r w:rsidRPr="00E73B7A">
              <w:rPr>
                <w:sz w:val="14"/>
              </w:rPr>
              <w:t> </w:t>
            </w:r>
            <w:r w:rsidRPr="00E73B7A">
              <w:rPr>
                <w:rFonts w:ascii="Comic Sans MS" w:hAnsi="Comic Sans MS"/>
                <w:sz w:val="24"/>
                <w:szCs w:val="36"/>
                <w14:ligatures w14:val="none"/>
              </w:rPr>
              <w:t xml:space="preserve">There is a mix of English, Maths and Topic tasks that your child can choose from. </w:t>
            </w:r>
          </w:p>
          <w:p w:rsidR="00E73B7A" w:rsidRPr="00E73B7A" w:rsidRDefault="00E73B7A" w:rsidP="00E73B7A">
            <w:pPr>
              <w:widowControl w:val="0"/>
              <w:ind w:left="567" w:hanging="567"/>
              <w:rPr>
                <w:rFonts w:ascii="Comic Sans MS" w:hAnsi="Comic Sans MS"/>
                <w:sz w:val="24"/>
                <w:szCs w:val="36"/>
                <w14:ligatures w14:val="none"/>
              </w:rPr>
            </w:pPr>
            <w:r w:rsidRPr="00E73B7A">
              <w:rPr>
                <w:rFonts w:ascii="Symbol" w:hAnsi="Symbol"/>
                <w:sz w:val="14"/>
                <w:lang w:val="x-none"/>
              </w:rPr>
              <w:t></w:t>
            </w:r>
            <w:r w:rsidRPr="00E73B7A">
              <w:rPr>
                <w:sz w:val="14"/>
              </w:rPr>
              <w:t> </w:t>
            </w:r>
            <w:r w:rsidRPr="00E73B7A">
              <w:rPr>
                <w:rFonts w:ascii="Comic Sans MS" w:hAnsi="Comic Sans MS"/>
                <w:sz w:val="24"/>
                <w:szCs w:val="36"/>
                <w14:ligatures w14:val="none"/>
              </w:rPr>
              <w:t xml:space="preserve">Tasks are </w:t>
            </w:r>
            <w:r w:rsidRPr="00E73B7A">
              <w:rPr>
                <w:rFonts w:ascii="Comic Sans MS" w:hAnsi="Comic Sans MS"/>
                <w:b/>
                <w:bCs/>
                <w:color w:val="B366B3"/>
                <w:sz w:val="24"/>
                <w:szCs w:val="36"/>
                <w:u w:val="single"/>
                <w14:ligatures w14:val="none"/>
              </w:rPr>
              <w:t>optional</w:t>
            </w:r>
            <w:r w:rsidRPr="00E73B7A">
              <w:rPr>
                <w:rFonts w:ascii="Comic Sans MS" w:hAnsi="Comic Sans MS"/>
                <w:sz w:val="24"/>
                <w:szCs w:val="36"/>
                <w14:ligatures w14:val="none"/>
              </w:rPr>
              <w:t xml:space="preserve">. As few or many tasks can be completed as desired. </w:t>
            </w:r>
          </w:p>
          <w:p w:rsidR="00E73B7A" w:rsidRPr="00E73B7A" w:rsidRDefault="00E73B7A" w:rsidP="00E73B7A">
            <w:pPr>
              <w:widowControl w:val="0"/>
              <w:ind w:left="567" w:hanging="567"/>
              <w:rPr>
                <w:rFonts w:ascii="Comic Sans MS" w:hAnsi="Comic Sans MS"/>
                <w:sz w:val="24"/>
                <w:szCs w:val="36"/>
                <w14:ligatures w14:val="none"/>
              </w:rPr>
            </w:pPr>
            <w:r w:rsidRPr="00E73B7A">
              <w:rPr>
                <w:rFonts w:ascii="Symbol" w:hAnsi="Symbol"/>
                <w:sz w:val="14"/>
                <w:lang w:val="x-none"/>
              </w:rPr>
              <w:t></w:t>
            </w:r>
            <w:r w:rsidRPr="00E73B7A">
              <w:rPr>
                <w:sz w:val="14"/>
              </w:rPr>
              <w:t> </w:t>
            </w:r>
            <w:r w:rsidRPr="00E73B7A">
              <w:rPr>
                <w:rFonts w:ascii="Comic Sans MS" w:hAnsi="Comic Sans MS"/>
                <w:sz w:val="24"/>
                <w:szCs w:val="36"/>
                <w14:ligatures w14:val="none"/>
              </w:rPr>
              <w:t xml:space="preserve">When a task is completed, please colour the square. </w:t>
            </w:r>
          </w:p>
          <w:p w:rsidR="00E73B7A" w:rsidRPr="00E73B7A" w:rsidRDefault="00E73B7A" w:rsidP="00E73B7A">
            <w:pPr>
              <w:widowControl w:val="0"/>
              <w:ind w:left="567" w:hanging="567"/>
              <w:rPr>
                <w:rFonts w:ascii="Comic Sans MS" w:hAnsi="Comic Sans MS"/>
                <w:sz w:val="24"/>
                <w:szCs w:val="36"/>
                <w14:ligatures w14:val="none"/>
              </w:rPr>
            </w:pPr>
            <w:r w:rsidRPr="00E73B7A">
              <w:rPr>
                <w:rFonts w:ascii="Symbol" w:hAnsi="Symbol"/>
                <w:sz w:val="14"/>
                <w:lang w:val="x-none"/>
              </w:rPr>
              <w:t></w:t>
            </w:r>
            <w:r w:rsidRPr="00E73B7A">
              <w:rPr>
                <w:sz w:val="14"/>
              </w:rPr>
              <w:t> </w:t>
            </w:r>
            <w:r w:rsidRPr="00E73B7A">
              <w:rPr>
                <w:rFonts w:ascii="Comic Sans MS" w:hAnsi="Comic Sans MS"/>
                <w:sz w:val="24"/>
                <w:szCs w:val="36"/>
                <w14:ligatures w14:val="none"/>
              </w:rPr>
              <w:t xml:space="preserve">Some tasks may ask for evidence (a photo, drawing or piece of writing) - when your child returns to school, please hand in the takeaway and any evidence of work. Alternatively, you can send these through to the class teacher via email or Class Dojo. </w:t>
            </w:r>
          </w:p>
          <w:p w:rsidR="00E73B7A" w:rsidRPr="00E73B7A" w:rsidRDefault="00E73B7A" w:rsidP="00E73B7A">
            <w:pPr>
              <w:widowControl w:val="0"/>
              <w:ind w:left="567" w:hanging="567"/>
              <w:rPr>
                <w:rFonts w:ascii="Comic Sans MS" w:hAnsi="Comic Sans MS"/>
                <w:sz w:val="24"/>
                <w:szCs w:val="36"/>
                <w14:ligatures w14:val="none"/>
              </w:rPr>
            </w:pPr>
            <w:r w:rsidRPr="00E73B7A">
              <w:rPr>
                <w:rFonts w:ascii="Symbol" w:hAnsi="Symbol"/>
                <w:sz w:val="14"/>
                <w:lang w:val="x-none"/>
              </w:rPr>
              <w:t></w:t>
            </w:r>
            <w:r w:rsidRPr="00E73B7A">
              <w:rPr>
                <w:sz w:val="14"/>
              </w:rPr>
              <w:t> </w:t>
            </w:r>
            <w:r w:rsidRPr="00E73B7A">
              <w:rPr>
                <w:rFonts w:ascii="Comic Sans MS" w:hAnsi="Comic Sans MS"/>
                <w:sz w:val="24"/>
                <w:szCs w:val="36"/>
                <w14:ligatures w14:val="none"/>
              </w:rPr>
              <w:t xml:space="preserve">Please also see the list of useful websites that can be used to support your child’s learning. </w:t>
            </w:r>
          </w:p>
          <w:p w:rsidR="00E73B7A" w:rsidRPr="00E73B7A" w:rsidRDefault="00E73B7A" w:rsidP="00E73B7A">
            <w:pPr>
              <w:widowControl w:val="0"/>
              <w:rPr>
                <w:sz w:val="14"/>
                <w14:ligatures w14:val="none"/>
              </w:rPr>
            </w:pPr>
            <w:r w:rsidRPr="00E73B7A">
              <w:rPr>
                <w:sz w:val="14"/>
                <w14:ligatures w14:val="none"/>
              </w:rPr>
              <w:t> </w:t>
            </w:r>
          </w:p>
          <w:p w:rsidR="00E73B7A" w:rsidRPr="00E73B7A" w:rsidRDefault="00E73B7A" w:rsidP="00E73B7A">
            <w:pPr>
              <w:ind w:firstLine="720"/>
              <w:rPr>
                <w:sz w:val="14"/>
              </w:rPr>
            </w:pPr>
          </w:p>
        </w:tc>
        <w:tc>
          <w:tcPr>
            <w:tcW w:w="7694" w:type="dxa"/>
          </w:tcPr>
          <w:p w:rsidR="00E73B7A" w:rsidRDefault="00E73B7A" w:rsidP="00C10974">
            <w:pPr>
              <w:jc w:val="center"/>
              <w:rPr>
                <w:b/>
                <w:outline/>
                <w:color w:val="4472C4" w:themeColor="accent5"/>
                <w:sz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E73B7A">
              <w:rPr>
                <w:b/>
                <w:color w:val="7030A0"/>
                <w:sz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Closure Takeaway</w:t>
            </w:r>
            <w:r w:rsidR="00C10974">
              <w:rPr>
                <w:b/>
                <w:color w:val="7030A0"/>
                <w:sz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Grid</w:t>
            </w:r>
          </w:p>
          <w:p w:rsidR="00E73B7A" w:rsidRPr="00E73B7A" w:rsidRDefault="00C10974" w:rsidP="00E73B7A">
            <w:pPr>
              <w:rPr>
                <w:sz w:val="96"/>
              </w:rPr>
            </w:pPr>
            <w:r>
              <w:rPr>
                <w:rFonts w:ascii="Cooper Black" w:hAnsi="Cooper Black"/>
                <w:noProof/>
                <w:color w:val="7030A0"/>
                <w:sz w:val="40"/>
                <w:szCs w:val="52"/>
                <w:u w:val="single"/>
                <w14:ligatures w14:val="none"/>
                <w14:cntxtAlts w14:val="0"/>
              </w:rPr>
              <w:drawing>
                <wp:anchor distT="0" distB="0" distL="114300" distR="114300" simplePos="0" relativeHeight="251658240" behindDoc="1" locked="0" layoutInCell="1" allowOverlap="1">
                  <wp:simplePos x="0" y="0"/>
                  <wp:positionH relativeFrom="column">
                    <wp:posOffset>1383030</wp:posOffset>
                  </wp:positionH>
                  <wp:positionV relativeFrom="paragraph">
                    <wp:posOffset>21590</wp:posOffset>
                  </wp:positionV>
                  <wp:extent cx="1943100" cy="1932940"/>
                  <wp:effectExtent l="0" t="0" r="0" b="0"/>
                  <wp:wrapTight wrapText="bothSides">
                    <wp:wrapPolygon edited="0">
                      <wp:start x="0" y="0"/>
                      <wp:lineTo x="0" y="21288"/>
                      <wp:lineTo x="21388" y="21288"/>
                      <wp:lineTo x="213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ystonesCrestPAPER_20 APPLES.jpg"/>
                          <pic:cNvPicPr/>
                        </pic:nvPicPr>
                        <pic:blipFill>
                          <a:blip r:embed="rId7">
                            <a:extLst>
                              <a:ext uri="{28A0092B-C50C-407E-A947-70E740481C1C}">
                                <a14:useLocalDpi xmlns:a14="http://schemas.microsoft.com/office/drawing/2010/main" val="0"/>
                              </a:ext>
                            </a:extLst>
                          </a:blip>
                          <a:stretch>
                            <a:fillRect/>
                          </a:stretch>
                        </pic:blipFill>
                        <pic:spPr>
                          <a:xfrm>
                            <a:off x="0" y="0"/>
                            <a:ext cx="1943100" cy="1932940"/>
                          </a:xfrm>
                          <a:prstGeom prst="rect">
                            <a:avLst/>
                          </a:prstGeom>
                        </pic:spPr>
                      </pic:pic>
                    </a:graphicData>
                  </a:graphic>
                  <wp14:sizeRelH relativeFrom="margin">
                    <wp14:pctWidth>0</wp14:pctWidth>
                  </wp14:sizeRelH>
                  <wp14:sizeRelV relativeFrom="margin">
                    <wp14:pctHeight>0</wp14:pctHeight>
                  </wp14:sizeRelV>
                </wp:anchor>
              </w:drawing>
            </w:r>
          </w:p>
          <w:p w:rsidR="00E73B7A" w:rsidRPr="00E73B7A" w:rsidRDefault="00E73B7A" w:rsidP="00E73B7A">
            <w:pPr>
              <w:rPr>
                <w:sz w:val="96"/>
              </w:rPr>
            </w:pPr>
          </w:p>
          <w:p w:rsidR="00E73B7A" w:rsidRDefault="00E73B7A" w:rsidP="00C10974">
            <w:pPr>
              <w:widowControl w:val="0"/>
              <w:rPr>
                <w:i/>
                <w:iCs/>
                <w:sz w:val="40"/>
                <w:szCs w:val="40"/>
                <w14:ligatures w14:val="none"/>
              </w:rPr>
            </w:pPr>
          </w:p>
          <w:p w:rsidR="00E73B7A" w:rsidRDefault="00E73B7A" w:rsidP="00E73B7A">
            <w:pPr>
              <w:widowControl w:val="0"/>
              <w:jc w:val="center"/>
              <w:rPr>
                <w:i/>
                <w:iCs/>
                <w:sz w:val="40"/>
                <w:szCs w:val="40"/>
                <w14:ligatures w14:val="none"/>
              </w:rPr>
            </w:pPr>
            <w:r>
              <w:rPr>
                <w:i/>
                <w:iCs/>
                <w:sz w:val="40"/>
                <w:szCs w:val="40"/>
                <w14:ligatures w14:val="none"/>
              </w:rPr>
              <w:t>Home-School learning collaboration to support your child during their time away from school.</w:t>
            </w:r>
          </w:p>
          <w:p w:rsidR="00E73B7A" w:rsidRPr="00E73B7A" w:rsidRDefault="00E73B7A" w:rsidP="00E73B7A">
            <w:pPr>
              <w:widowControl w:val="0"/>
              <w:rPr>
                <w14:ligatures w14:val="none"/>
              </w:rPr>
            </w:pPr>
            <w:r>
              <w:rPr>
                <w14:ligatures w14:val="none"/>
              </w:rPr>
              <w:t> </w:t>
            </w:r>
          </w:p>
        </w:tc>
      </w:tr>
    </w:tbl>
    <w:p w:rsidR="00E04FA0" w:rsidRDefault="00E73B7A" w:rsidP="00E73B7A">
      <w:pPr>
        <w:tabs>
          <w:tab w:val="left" w:pos="11880"/>
        </w:tabs>
        <w:rPr>
          <w:sz w:val="14"/>
        </w:rPr>
      </w:pPr>
      <w:r>
        <w:rPr>
          <w:sz w:val="14"/>
        </w:rPr>
        <w:tab/>
      </w:r>
    </w:p>
    <w:tbl>
      <w:tblPr>
        <w:tblStyle w:val="TableGrid"/>
        <w:tblpPr w:leftFromText="180" w:rightFromText="180" w:vertAnchor="text" w:tblpY="1"/>
        <w:tblOverlap w:val="never"/>
        <w:tblW w:w="0" w:type="auto"/>
        <w:tblLook w:val="04A0" w:firstRow="1" w:lastRow="0" w:firstColumn="1" w:lastColumn="0" w:noHBand="0" w:noVBand="1"/>
      </w:tblPr>
      <w:tblGrid>
        <w:gridCol w:w="2998"/>
        <w:gridCol w:w="2998"/>
        <w:gridCol w:w="2998"/>
        <w:gridCol w:w="2998"/>
        <w:gridCol w:w="2998"/>
      </w:tblGrid>
      <w:tr w:rsidR="00E73B7A" w:rsidTr="009A35DB">
        <w:trPr>
          <w:trHeight w:val="2630"/>
        </w:trPr>
        <w:tc>
          <w:tcPr>
            <w:tcW w:w="2998" w:type="dxa"/>
            <w:vAlign w:val="center"/>
          </w:tcPr>
          <w:p w:rsidR="009A35DB" w:rsidRPr="009A35DB" w:rsidRDefault="009A35DB" w:rsidP="009A35DB">
            <w:pPr>
              <w:widowControl w:val="0"/>
              <w:spacing w:after="0"/>
              <w:jc w:val="center"/>
              <w:rPr>
                <w:b/>
                <w:bCs/>
                <w:sz w:val="24"/>
                <w:szCs w:val="24"/>
                <w14:ligatures w14:val="none"/>
              </w:rPr>
            </w:pPr>
            <w:r w:rsidRPr="009A35DB">
              <w:rPr>
                <w:b/>
                <w:bCs/>
                <w:sz w:val="24"/>
                <w:szCs w:val="24"/>
                <w14:ligatures w14:val="none"/>
              </w:rPr>
              <w:lastRenderedPageBreak/>
              <w:t>If the answer was 15, what could the question be? Make  5 word</w:t>
            </w:r>
          </w:p>
          <w:p w:rsidR="00E73B7A" w:rsidRPr="009A35DB" w:rsidRDefault="009A35DB" w:rsidP="009A35DB">
            <w:pPr>
              <w:widowControl w:val="0"/>
              <w:spacing w:after="0"/>
              <w:jc w:val="center"/>
              <w:rPr>
                <w:b/>
                <w:bCs/>
                <w:sz w:val="24"/>
                <w:szCs w:val="24"/>
                <w14:ligatures w14:val="none"/>
              </w:rPr>
            </w:pPr>
            <w:r w:rsidRPr="009A35DB">
              <w:rPr>
                <w:b/>
                <w:bCs/>
                <w:sz w:val="24"/>
                <w:szCs w:val="24"/>
                <w14:ligatures w14:val="none"/>
              </w:rPr>
              <w:t>problems.</w:t>
            </w:r>
          </w:p>
        </w:tc>
        <w:tc>
          <w:tcPr>
            <w:tcW w:w="2998" w:type="dxa"/>
            <w:vAlign w:val="center"/>
          </w:tcPr>
          <w:p w:rsidR="009A35DB" w:rsidRPr="009A35DB" w:rsidRDefault="009A35DB" w:rsidP="009A35DB">
            <w:pPr>
              <w:widowControl w:val="0"/>
              <w:spacing w:after="0"/>
              <w:jc w:val="center"/>
              <w:rPr>
                <w:b/>
                <w:bCs/>
                <w:sz w:val="24"/>
                <w:szCs w:val="24"/>
                <w14:ligatures w14:val="none"/>
              </w:rPr>
            </w:pPr>
            <w:r w:rsidRPr="009A35DB">
              <w:rPr>
                <w:b/>
                <w:bCs/>
                <w:sz w:val="24"/>
                <w:szCs w:val="24"/>
                <w14:ligatures w14:val="none"/>
              </w:rPr>
              <w:t>Write an adventure story, where the main</w:t>
            </w:r>
          </w:p>
          <w:p w:rsidR="00E73B7A" w:rsidRPr="009A35DB" w:rsidRDefault="009A35DB" w:rsidP="009A35DB">
            <w:pPr>
              <w:widowControl w:val="0"/>
              <w:spacing w:after="0"/>
              <w:jc w:val="center"/>
              <w:rPr>
                <w:b/>
                <w:bCs/>
                <w:sz w:val="24"/>
                <w:szCs w:val="24"/>
                <w14:ligatures w14:val="none"/>
              </w:rPr>
            </w:pPr>
            <w:r w:rsidRPr="009A35DB">
              <w:rPr>
                <w:b/>
                <w:bCs/>
                <w:sz w:val="24"/>
                <w:szCs w:val="24"/>
                <w14:ligatures w14:val="none"/>
              </w:rPr>
              <w:t>character is you!</w:t>
            </w:r>
          </w:p>
        </w:tc>
        <w:tc>
          <w:tcPr>
            <w:tcW w:w="2998" w:type="dxa"/>
            <w:tcBorders>
              <w:top w:val="nil"/>
              <w:bottom w:val="nil"/>
            </w:tcBorders>
            <w:vAlign w:val="center"/>
          </w:tcPr>
          <w:p w:rsidR="00E73B7A" w:rsidRPr="009A35DB" w:rsidRDefault="00E73B7A" w:rsidP="009A35DB">
            <w:pPr>
              <w:tabs>
                <w:tab w:val="left" w:pos="11880"/>
              </w:tabs>
              <w:jc w:val="center"/>
              <w:rPr>
                <w:sz w:val="24"/>
                <w:szCs w:val="24"/>
              </w:rPr>
            </w:pPr>
          </w:p>
        </w:tc>
        <w:tc>
          <w:tcPr>
            <w:tcW w:w="2998" w:type="dxa"/>
            <w:vAlign w:val="center"/>
          </w:tcPr>
          <w:p w:rsidR="00E73B7A" w:rsidRPr="009A35DB" w:rsidRDefault="009A35DB" w:rsidP="009A35DB">
            <w:pPr>
              <w:widowControl w:val="0"/>
              <w:spacing w:after="0"/>
              <w:jc w:val="center"/>
              <w:rPr>
                <w:rFonts w:cs="Times New Roman"/>
                <w:b/>
                <w:bCs/>
                <w:sz w:val="24"/>
                <w:szCs w:val="24"/>
                <w14:ligatures w14:val="none"/>
              </w:rPr>
            </w:pPr>
            <w:r w:rsidRPr="009A35DB">
              <w:rPr>
                <w:rFonts w:cs="Times New Roman"/>
                <w:b/>
                <w:bCs/>
                <w:sz w:val="24"/>
                <w:szCs w:val="24"/>
                <w14:ligatures w14:val="none"/>
              </w:rPr>
              <w:t>Label 10 items at home ‘as Gaeilge’ (in Irish). Take a photo.</w:t>
            </w:r>
          </w:p>
        </w:tc>
        <w:tc>
          <w:tcPr>
            <w:tcW w:w="2998" w:type="dxa"/>
            <w:vAlign w:val="center"/>
          </w:tcPr>
          <w:p w:rsidR="009A35DB" w:rsidRPr="009A35DB" w:rsidRDefault="009A35DB" w:rsidP="009A35DB">
            <w:pPr>
              <w:widowControl w:val="0"/>
              <w:spacing w:after="0"/>
              <w:jc w:val="center"/>
              <w:rPr>
                <w:rFonts w:cs="Times New Roman"/>
                <w:b/>
                <w:bCs/>
                <w:sz w:val="24"/>
                <w:szCs w:val="24"/>
                <w14:ligatures w14:val="none"/>
              </w:rPr>
            </w:pPr>
            <w:r w:rsidRPr="009A35DB">
              <w:rPr>
                <w:rFonts w:cs="Times New Roman"/>
                <w:b/>
                <w:bCs/>
                <w:sz w:val="24"/>
                <w:szCs w:val="24"/>
                <w14:ligatures w14:val="none"/>
              </w:rPr>
              <w:t>Help at home!—do five things around the house (e.g. tidy room, set the</w:t>
            </w:r>
          </w:p>
          <w:p w:rsidR="00E73B7A" w:rsidRPr="009A35DB" w:rsidRDefault="009A35DB" w:rsidP="009A35DB">
            <w:pPr>
              <w:widowControl w:val="0"/>
              <w:spacing w:after="0"/>
              <w:jc w:val="center"/>
              <w:rPr>
                <w:rFonts w:cs="Times New Roman"/>
                <w:b/>
                <w:bCs/>
                <w:sz w:val="24"/>
                <w:szCs w:val="24"/>
                <w14:ligatures w14:val="none"/>
              </w:rPr>
            </w:pPr>
            <w:r w:rsidRPr="009A35DB">
              <w:rPr>
                <w:rFonts w:cs="Times New Roman"/>
                <w:b/>
                <w:bCs/>
                <w:sz w:val="24"/>
                <w:szCs w:val="24"/>
                <w14:ligatures w14:val="none"/>
              </w:rPr>
              <w:t>table, make a bed, wash dishes)</w:t>
            </w:r>
          </w:p>
        </w:tc>
      </w:tr>
      <w:tr w:rsidR="00E73B7A" w:rsidTr="009A35DB">
        <w:trPr>
          <w:trHeight w:val="2466"/>
        </w:trPr>
        <w:tc>
          <w:tcPr>
            <w:tcW w:w="2998" w:type="dxa"/>
            <w:vAlign w:val="center"/>
          </w:tcPr>
          <w:p w:rsidR="009A35DB" w:rsidRPr="009A35DB" w:rsidRDefault="009A35DB" w:rsidP="009A35DB">
            <w:pPr>
              <w:widowControl w:val="0"/>
              <w:jc w:val="center"/>
              <w:rPr>
                <w:b/>
                <w:bCs/>
                <w:sz w:val="24"/>
                <w:szCs w:val="24"/>
                <w14:ligatures w14:val="none"/>
              </w:rPr>
            </w:pPr>
            <w:r w:rsidRPr="009A35DB">
              <w:rPr>
                <w:b/>
                <w:bCs/>
                <w:sz w:val="24"/>
                <w:szCs w:val="24"/>
                <w14:ligatures w14:val="none"/>
              </w:rPr>
              <w:t>Find five containers in the house. Estimate and</w:t>
            </w:r>
          </w:p>
          <w:p w:rsidR="009A35DB" w:rsidRPr="009A35DB" w:rsidRDefault="009A35DB" w:rsidP="009A35DB">
            <w:pPr>
              <w:widowControl w:val="0"/>
              <w:spacing w:after="0"/>
              <w:jc w:val="center"/>
              <w:rPr>
                <w:b/>
                <w:bCs/>
                <w:sz w:val="24"/>
                <w:szCs w:val="24"/>
                <w14:ligatures w14:val="none"/>
              </w:rPr>
            </w:pPr>
            <w:r w:rsidRPr="009A35DB">
              <w:rPr>
                <w:b/>
                <w:bCs/>
                <w:sz w:val="24"/>
                <w:szCs w:val="24"/>
                <w14:ligatures w14:val="none"/>
              </w:rPr>
              <w:t>measure how much</w:t>
            </w:r>
          </w:p>
          <w:p w:rsidR="009A35DB" w:rsidRPr="009A35DB" w:rsidRDefault="009A35DB" w:rsidP="009A35DB">
            <w:pPr>
              <w:widowControl w:val="0"/>
              <w:spacing w:after="0"/>
              <w:jc w:val="center"/>
              <w:rPr>
                <w:b/>
                <w:bCs/>
                <w:sz w:val="24"/>
                <w:szCs w:val="24"/>
                <w14:ligatures w14:val="none"/>
              </w:rPr>
            </w:pPr>
            <w:r w:rsidRPr="009A35DB">
              <w:rPr>
                <w:b/>
                <w:bCs/>
                <w:sz w:val="24"/>
                <w:szCs w:val="24"/>
                <w14:ligatures w14:val="none"/>
              </w:rPr>
              <w:t>water they can hold.</w:t>
            </w:r>
          </w:p>
          <w:p w:rsidR="00E73B7A" w:rsidRPr="009A35DB" w:rsidRDefault="00E73B7A" w:rsidP="009A35DB">
            <w:pPr>
              <w:widowControl w:val="0"/>
              <w:rPr>
                <w:sz w:val="24"/>
                <w:szCs w:val="24"/>
                <w14:ligatures w14:val="none"/>
              </w:rPr>
            </w:pPr>
          </w:p>
        </w:tc>
        <w:tc>
          <w:tcPr>
            <w:tcW w:w="2998" w:type="dxa"/>
            <w:vAlign w:val="center"/>
          </w:tcPr>
          <w:p w:rsidR="00E73B7A" w:rsidRPr="009A35DB" w:rsidRDefault="009A35DB" w:rsidP="009A35DB">
            <w:pPr>
              <w:widowControl w:val="0"/>
              <w:spacing w:after="0"/>
              <w:jc w:val="center"/>
              <w:rPr>
                <w:b/>
                <w:bCs/>
                <w:sz w:val="24"/>
                <w:szCs w:val="24"/>
                <w14:ligatures w14:val="none"/>
              </w:rPr>
            </w:pPr>
            <w:r w:rsidRPr="009A35DB">
              <w:rPr>
                <w:b/>
                <w:bCs/>
                <w:sz w:val="24"/>
                <w:szCs w:val="24"/>
                <w14:ligatures w14:val="none"/>
              </w:rPr>
              <w:t>Write an acrostic poem all about Spring.</w:t>
            </w:r>
          </w:p>
        </w:tc>
        <w:tc>
          <w:tcPr>
            <w:tcW w:w="2998" w:type="dxa"/>
            <w:tcBorders>
              <w:top w:val="nil"/>
              <w:bottom w:val="nil"/>
            </w:tcBorders>
            <w:vAlign w:val="center"/>
          </w:tcPr>
          <w:p w:rsidR="00E73B7A" w:rsidRPr="009A35DB" w:rsidRDefault="00E73B7A" w:rsidP="009A35DB">
            <w:pPr>
              <w:tabs>
                <w:tab w:val="left" w:pos="11880"/>
              </w:tabs>
              <w:jc w:val="center"/>
              <w:rPr>
                <w:sz w:val="24"/>
                <w:szCs w:val="24"/>
              </w:rPr>
            </w:pPr>
          </w:p>
        </w:tc>
        <w:tc>
          <w:tcPr>
            <w:tcW w:w="2998" w:type="dxa"/>
            <w:vAlign w:val="center"/>
          </w:tcPr>
          <w:p w:rsidR="009A35DB" w:rsidRPr="009A35DB" w:rsidRDefault="009A35DB" w:rsidP="009A35DB">
            <w:pPr>
              <w:widowControl w:val="0"/>
              <w:spacing w:after="0"/>
              <w:jc w:val="center"/>
              <w:rPr>
                <w:rFonts w:cs="Times New Roman"/>
                <w:b/>
                <w:bCs/>
                <w:sz w:val="24"/>
                <w:szCs w:val="24"/>
                <w14:ligatures w14:val="none"/>
              </w:rPr>
            </w:pPr>
            <w:r w:rsidRPr="009A35DB">
              <w:rPr>
                <w:rFonts w:cs="Times New Roman"/>
                <w:b/>
                <w:bCs/>
                <w:sz w:val="24"/>
                <w:szCs w:val="24"/>
                <w14:ligatures w14:val="none"/>
              </w:rPr>
              <w:t>Play Bingo using the</w:t>
            </w:r>
          </w:p>
          <w:p w:rsidR="00E73B7A" w:rsidRPr="009A35DB" w:rsidRDefault="009A35DB" w:rsidP="009A35DB">
            <w:pPr>
              <w:widowControl w:val="0"/>
              <w:spacing w:after="0"/>
              <w:jc w:val="center"/>
              <w:rPr>
                <w:rFonts w:cs="Times New Roman"/>
                <w:b/>
                <w:bCs/>
                <w:sz w:val="24"/>
                <w:szCs w:val="24"/>
                <w14:ligatures w14:val="none"/>
              </w:rPr>
            </w:pPr>
            <w:r w:rsidRPr="009A35DB">
              <w:rPr>
                <w:rFonts w:cs="Times New Roman"/>
                <w:b/>
                <w:bCs/>
                <w:sz w:val="24"/>
                <w:szCs w:val="24"/>
                <w14:ligatures w14:val="none"/>
              </w:rPr>
              <w:t>numbers 1—10 ‘as Gaeilge’.</w:t>
            </w:r>
          </w:p>
        </w:tc>
        <w:tc>
          <w:tcPr>
            <w:tcW w:w="2998" w:type="dxa"/>
            <w:vAlign w:val="center"/>
          </w:tcPr>
          <w:p w:rsidR="009A35DB" w:rsidRPr="009A35DB" w:rsidRDefault="009A35DB" w:rsidP="009A35DB">
            <w:pPr>
              <w:widowControl w:val="0"/>
              <w:spacing w:after="0"/>
              <w:jc w:val="center"/>
              <w:rPr>
                <w:rFonts w:cs="Times New Roman"/>
                <w:b/>
                <w:bCs/>
                <w:sz w:val="24"/>
                <w:szCs w:val="24"/>
                <w14:ligatures w14:val="none"/>
              </w:rPr>
            </w:pPr>
            <w:r w:rsidRPr="009A35DB">
              <w:rPr>
                <w:rFonts w:cs="Times New Roman"/>
                <w:b/>
                <w:bCs/>
                <w:sz w:val="24"/>
                <w:szCs w:val="24"/>
                <w14:ligatures w14:val="none"/>
              </w:rPr>
              <w:t>Following a recipe,</w:t>
            </w:r>
          </w:p>
          <w:p w:rsidR="00E73B7A" w:rsidRPr="009A35DB" w:rsidRDefault="009A35DB" w:rsidP="009A35DB">
            <w:pPr>
              <w:widowControl w:val="0"/>
              <w:spacing w:after="0"/>
              <w:jc w:val="center"/>
              <w:rPr>
                <w:rFonts w:cs="Times New Roman"/>
                <w:b/>
                <w:bCs/>
                <w:sz w:val="24"/>
                <w:szCs w:val="24"/>
                <w14:ligatures w14:val="none"/>
              </w:rPr>
            </w:pPr>
            <w:r w:rsidRPr="009A35DB">
              <w:rPr>
                <w:rFonts w:cs="Times New Roman"/>
                <w:b/>
                <w:bCs/>
                <w:sz w:val="24"/>
                <w:szCs w:val="24"/>
                <w14:ligatures w14:val="none"/>
              </w:rPr>
              <w:t>measure ingredients and make a delicious dish!</w:t>
            </w:r>
          </w:p>
        </w:tc>
      </w:tr>
      <w:tr w:rsidR="00E73B7A" w:rsidTr="009A35DB">
        <w:trPr>
          <w:trHeight w:val="2630"/>
        </w:trPr>
        <w:tc>
          <w:tcPr>
            <w:tcW w:w="2998" w:type="dxa"/>
            <w:vAlign w:val="center"/>
          </w:tcPr>
          <w:p w:rsidR="00E73B7A" w:rsidRPr="009A35DB" w:rsidRDefault="009A35DB" w:rsidP="009A35DB">
            <w:pPr>
              <w:widowControl w:val="0"/>
              <w:spacing w:after="0"/>
              <w:jc w:val="center"/>
              <w:rPr>
                <w:b/>
                <w:bCs/>
                <w:sz w:val="24"/>
                <w:szCs w:val="24"/>
                <w14:ligatures w14:val="none"/>
              </w:rPr>
            </w:pPr>
            <w:r w:rsidRPr="009A35DB">
              <w:rPr>
                <w:b/>
                <w:bCs/>
                <w:sz w:val="24"/>
                <w:szCs w:val="24"/>
                <w14:ligatures w14:val="none"/>
              </w:rPr>
              <w:t xml:space="preserve">Go for a walk and </w:t>
            </w:r>
            <w:r w:rsidRPr="009A35DB">
              <w:rPr>
                <w:b/>
                <w:bCs/>
                <w:sz w:val="24"/>
                <w:szCs w:val="24"/>
                <w:u w:val="single"/>
                <w14:ligatures w14:val="none"/>
              </w:rPr>
              <w:t xml:space="preserve">tally </w:t>
            </w:r>
            <w:r w:rsidRPr="009A35DB">
              <w:rPr>
                <w:b/>
                <w:bCs/>
                <w:sz w:val="24"/>
                <w:szCs w:val="24"/>
                <w14:ligatures w14:val="none"/>
              </w:rPr>
              <w:t>how many spring animals or flowers you see.</w:t>
            </w:r>
          </w:p>
        </w:tc>
        <w:tc>
          <w:tcPr>
            <w:tcW w:w="2998" w:type="dxa"/>
            <w:vAlign w:val="center"/>
          </w:tcPr>
          <w:p w:rsidR="00E73B7A" w:rsidRPr="009A35DB" w:rsidRDefault="009A35DB" w:rsidP="009A35DB">
            <w:pPr>
              <w:widowControl w:val="0"/>
              <w:spacing w:after="0"/>
              <w:jc w:val="center"/>
              <w:rPr>
                <w:rFonts w:cs="Times New Roman"/>
                <w:b/>
                <w:bCs/>
                <w:sz w:val="24"/>
                <w:szCs w:val="24"/>
                <w14:ligatures w14:val="none"/>
              </w:rPr>
            </w:pPr>
            <w:r w:rsidRPr="009A35DB">
              <w:rPr>
                <w:rFonts w:cs="Times New Roman"/>
                <w:b/>
                <w:bCs/>
                <w:sz w:val="24"/>
                <w:szCs w:val="24"/>
                <w14:ligatures w14:val="none"/>
              </w:rPr>
              <w:t>Read a book each day and retell the story in your own words.</w:t>
            </w:r>
          </w:p>
        </w:tc>
        <w:tc>
          <w:tcPr>
            <w:tcW w:w="2998" w:type="dxa"/>
            <w:tcBorders>
              <w:top w:val="nil"/>
              <w:bottom w:val="nil"/>
            </w:tcBorders>
            <w:vAlign w:val="center"/>
          </w:tcPr>
          <w:p w:rsidR="00E73B7A" w:rsidRPr="009A35DB" w:rsidRDefault="00E73B7A" w:rsidP="009A35DB">
            <w:pPr>
              <w:tabs>
                <w:tab w:val="left" w:pos="11880"/>
              </w:tabs>
              <w:jc w:val="center"/>
              <w:rPr>
                <w:sz w:val="24"/>
                <w:szCs w:val="24"/>
              </w:rPr>
            </w:pPr>
          </w:p>
        </w:tc>
        <w:tc>
          <w:tcPr>
            <w:tcW w:w="2998" w:type="dxa"/>
            <w:vAlign w:val="center"/>
          </w:tcPr>
          <w:p w:rsidR="00E73B7A" w:rsidRPr="009A35DB" w:rsidRDefault="009A35DB" w:rsidP="009A35DB">
            <w:pPr>
              <w:widowControl w:val="0"/>
              <w:spacing w:after="0"/>
              <w:jc w:val="center"/>
              <w:rPr>
                <w:rFonts w:cs="Times New Roman"/>
                <w:b/>
                <w:bCs/>
                <w:sz w:val="24"/>
                <w:szCs w:val="24"/>
                <w14:ligatures w14:val="none"/>
              </w:rPr>
            </w:pPr>
            <w:r w:rsidRPr="009A35DB">
              <w:rPr>
                <w:rFonts w:cs="Times New Roman"/>
                <w:b/>
                <w:bCs/>
                <w:sz w:val="24"/>
                <w:szCs w:val="24"/>
                <w14:ligatures w14:val="none"/>
              </w:rPr>
              <w:t>Tune in to RTE Junior (www.rtejr.rte.ie) and watch ‘10 @ 10’ or ’Twigín Yoga’ as Gaeilge.</w:t>
            </w:r>
          </w:p>
        </w:tc>
        <w:tc>
          <w:tcPr>
            <w:tcW w:w="2998" w:type="dxa"/>
            <w:vAlign w:val="center"/>
          </w:tcPr>
          <w:p w:rsidR="009A35DB" w:rsidRPr="009A35DB" w:rsidRDefault="009A35DB" w:rsidP="009A35DB">
            <w:pPr>
              <w:widowControl w:val="0"/>
              <w:spacing w:after="0"/>
              <w:jc w:val="center"/>
              <w:rPr>
                <w:rFonts w:cs="Times New Roman"/>
                <w:b/>
                <w:bCs/>
                <w:sz w:val="24"/>
                <w:szCs w:val="24"/>
                <w14:ligatures w14:val="none"/>
              </w:rPr>
            </w:pPr>
            <w:r w:rsidRPr="009A35DB">
              <w:rPr>
                <w:rFonts w:cs="Times New Roman"/>
                <w:b/>
                <w:bCs/>
                <w:sz w:val="24"/>
                <w:szCs w:val="24"/>
                <w14:ligatures w14:val="none"/>
              </w:rPr>
              <w:t>Look up ‘Go Noodle Get Moving’ on YouTube—do a work out each</w:t>
            </w:r>
          </w:p>
          <w:p w:rsidR="00E73B7A" w:rsidRPr="009A35DB" w:rsidRDefault="009A35DB" w:rsidP="009A35DB">
            <w:pPr>
              <w:widowControl w:val="0"/>
              <w:spacing w:after="0"/>
              <w:jc w:val="center"/>
              <w:rPr>
                <w:rFonts w:cs="Times New Roman"/>
                <w:b/>
                <w:bCs/>
                <w:sz w:val="24"/>
                <w:szCs w:val="24"/>
                <w14:ligatures w14:val="none"/>
              </w:rPr>
            </w:pPr>
            <w:r w:rsidRPr="009A35DB">
              <w:rPr>
                <w:rFonts w:cs="Times New Roman"/>
                <w:b/>
                <w:bCs/>
                <w:sz w:val="24"/>
                <w:szCs w:val="24"/>
                <w14:ligatures w14:val="none"/>
              </w:rPr>
              <w:t>morning!</w:t>
            </w:r>
          </w:p>
        </w:tc>
      </w:tr>
      <w:tr w:rsidR="00E73B7A" w:rsidTr="009A35DB">
        <w:trPr>
          <w:trHeight w:val="2466"/>
        </w:trPr>
        <w:tc>
          <w:tcPr>
            <w:tcW w:w="2998" w:type="dxa"/>
            <w:vAlign w:val="center"/>
          </w:tcPr>
          <w:p w:rsidR="00E73B7A" w:rsidRPr="009A35DB" w:rsidRDefault="009A35DB" w:rsidP="009A35DB">
            <w:pPr>
              <w:widowControl w:val="0"/>
              <w:spacing w:after="0"/>
              <w:jc w:val="center"/>
              <w:rPr>
                <w:b/>
                <w:bCs/>
                <w:sz w:val="24"/>
                <w:szCs w:val="24"/>
                <w14:ligatures w14:val="none"/>
              </w:rPr>
            </w:pPr>
            <w:r w:rsidRPr="009A35DB">
              <w:rPr>
                <w:b/>
                <w:bCs/>
                <w:sz w:val="24"/>
                <w:szCs w:val="24"/>
                <w14:ligatures w14:val="none"/>
              </w:rPr>
              <w:t>Play / Make a board game that involves counting to 50. (snakes and ladders is a good one!)</w:t>
            </w:r>
          </w:p>
        </w:tc>
        <w:tc>
          <w:tcPr>
            <w:tcW w:w="2998" w:type="dxa"/>
            <w:vAlign w:val="center"/>
          </w:tcPr>
          <w:p w:rsidR="00E73B7A" w:rsidRPr="009A35DB" w:rsidRDefault="009A35DB" w:rsidP="009A35DB">
            <w:pPr>
              <w:widowControl w:val="0"/>
              <w:spacing w:after="0"/>
              <w:jc w:val="center"/>
              <w:rPr>
                <w:rFonts w:cs="Times New Roman"/>
                <w:b/>
                <w:bCs/>
                <w:sz w:val="24"/>
                <w:szCs w:val="24"/>
                <w14:ligatures w14:val="none"/>
              </w:rPr>
            </w:pPr>
            <w:r w:rsidRPr="009A35DB">
              <w:rPr>
                <w:rFonts w:cs="Times New Roman"/>
                <w:b/>
                <w:bCs/>
                <w:sz w:val="24"/>
                <w:szCs w:val="24"/>
                <w14:ligatures w14:val="none"/>
              </w:rPr>
              <w:t>Keep a diary / journal for 5 days of your time away from school—what did you do? Where did you go?</w:t>
            </w:r>
          </w:p>
        </w:tc>
        <w:tc>
          <w:tcPr>
            <w:tcW w:w="2998" w:type="dxa"/>
            <w:tcBorders>
              <w:top w:val="nil"/>
              <w:bottom w:val="nil"/>
            </w:tcBorders>
            <w:vAlign w:val="center"/>
          </w:tcPr>
          <w:p w:rsidR="00E73B7A" w:rsidRPr="009A35DB" w:rsidRDefault="00E73B7A" w:rsidP="009A35DB">
            <w:pPr>
              <w:tabs>
                <w:tab w:val="left" w:pos="11880"/>
              </w:tabs>
              <w:jc w:val="center"/>
              <w:rPr>
                <w:sz w:val="24"/>
                <w:szCs w:val="24"/>
              </w:rPr>
            </w:pPr>
          </w:p>
        </w:tc>
        <w:tc>
          <w:tcPr>
            <w:tcW w:w="2998" w:type="dxa"/>
            <w:vAlign w:val="center"/>
          </w:tcPr>
          <w:p w:rsidR="00E73B7A" w:rsidRPr="009A35DB" w:rsidRDefault="009A35DB" w:rsidP="009A35DB">
            <w:pPr>
              <w:widowControl w:val="0"/>
              <w:spacing w:after="0"/>
              <w:jc w:val="center"/>
              <w:rPr>
                <w:rFonts w:cs="Times New Roman"/>
                <w:b/>
                <w:bCs/>
                <w:sz w:val="24"/>
                <w:szCs w:val="24"/>
                <w14:ligatures w14:val="none"/>
              </w:rPr>
            </w:pPr>
            <w:r w:rsidRPr="009A35DB">
              <w:rPr>
                <w:rFonts w:cs="Times New Roman"/>
                <w:b/>
                <w:bCs/>
                <w:sz w:val="24"/>
                <w:szCs w:val="24"/>
                <w14:ligatures w14:val="none"/>
              </w:rPr>
              <w:t>Take photos of 10 signs in Greystones that are written in both Irish and English.</w:t>
            </w:r>
          </w:p>
        </w:tc>
        <w:tc>
          <w:tcPr>
            <w:tcW w:w="2998" w:type="dxa"/>
            <w:vAlign w:val="center"/>
          </w:tcPr>
          <w:p w:rsidR="00E73B7A" w:rsidRPr="009A35DB" w:rsidRDefault="009A35DB" w:rsidP="009A35DB">
            <w:pPr>
              <w:widowControl w:val="0"/>
              <w:spacing w:after="0"/>
              <w:jc w:val="center"/>
              <w:rPr>
                <w:rFonts w:cs="Times New Roman"/>
                <w:b/>
                <w:bCs/>
                <w:sz w:val="24"/>
                <w:szCs w:val="24"/>
                <w14:ligatures w14:val="none"/>
              </w:rPr>
            </w:pPr>
            <w:r w:rsidRPr="009A35DB">
              <w:rPr>
                <w:rFonts w:cs="Times New Roman"/>
                <w:b/>
                <w:bCs/>
                <w:sz w:val="24"/>
                <w:szCs w:val="24"/>
                <w14:ligatures w14:val="none"/>
              </w:rPr>
              <w:t>Make a piece of artwork that represents Spring time.</w:t>
            </w:r>
          </w:p>
        </w:tc>
      </w:tr>
    </w:tbl>
    <w:p w:rsidR="00E73B7A" w:rsidRPr="00E73B7A" w:rsidRDefault="00E73B7A" w:rsidP="009A35DB">
      <w:pPr>
        <w:tabs>
          <w:tab w:val="left" w:pos="11880"/>
        </w:tabs>
        <w:rPr>
          <w:sz w:val="14"/>
        </w:rPr>
      </w:pPr>
      <w:bookmarkStart w:id="0" w:name="_GoBack"/>
      <w:bookmarkEnd w:id="0"/>
    </w:p>
    <w:sectPr w:rsidR="00E73B7A" w:rsidRPr="00E73B7A" w:rsidSect="00E73B7A">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AB4" w:rsidRDefault="00065AB4" w:rsidP="00E73B7A">
      <w:pPr>
        <w:spacing w:after="0" w:line="240" w:lineRule="auto"/>
      </w:pPr>
      <w:r>
        <w:separator/>
      </w:r>
    </w:p>
  </w:endnote>
  <w:endnote w:type="continuationSeparator" w:id="0">
    <w:p w:rsidR="00065AB4" w:rsidRDefault="00065AB4" w:rsidP="00E73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AB4" w:rsidRDefault="00065AB4" w:rsidP="00E73B7A">
      <w:pPr>
        <w:spacing w:after="0" w:line="240" w:lineRule="auto"/>
      </w:pPr>
      <w:r>
        <w:separator/>
      </w:r>
    </w:p>
  </w:footnote>
  <w:footnote w:type="continuationSeparator" w:id="0">
    <w:p w:rsidR="00065AB4" w:rsidRDefault="00065AB4" w:rsidP="00E73B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B7A"/>
    <w:rsid w:val="00065AB4"/>
    <w:rsid w:val="005351A3"/>
    <w:rsid w:val="009A35DB"/>
    <w:rsid w:val="00C10974"/>
    <w:rsid w:val="00E04FA0"/>
    <w:rsid w:val="00E73B7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B7A"/>
    <w:pPr>
      <w:spacing w:after="120" w:line="285" w:lineRule="auto"/>
    </w:pPr>
    <w:rPr>
      <w:rFonts w:ascii="Calibri" w:eastAsia="Times New Roman" w:hAnsi="Calibri" w:cs="Calibri"/>
      <w:color w:val="000000"/>
      <w:kern w:val="28"/>
      <w:sz w:val="20"/>
      <w:szCs w:val="20"/>
      <w:lang w:eastAsia="en-IE"/>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3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3B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3B7A"/>
    <w:rPr>
      <w:rFonts w:ascii="Calibri" w:eastAsia="Times New Roman" w:hAnsi="Calibri" w:cs="Calibri"/>
      <w:color w:val="000000"/>
      <w:kern w:val="28"/>
      <w:sz w:val="20"/>
      <w:szCs w:val="20"/>
      <w:lang w:eastAsia="en-IE"/>
      <w14:ligatures w14:val="standard"/>
      <w14:cntxtAlts/>
    </w:rPr>
  </w:style>
  <w:style w:type="paragraph" w:styleId="Footer">
    <w:name w:val="footer"/>
    <w:basedOn w:val="Normal"/>
    <w:link w:val="FooterChar"/>
    <w:uiPriority w:val="99"/>
    <w:unhideWhenUsed/>
    <w:rsid w:val="00E73B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3B7A"/>
    <w:rPr>
      <w:rFonts w:ascii="Calibri" w:eastAsia="Times New Roman" w:hAnsi="Calibri" w:cs="Calibri"/>
      <w:color w:val="000000"/>
      <w:kern w:val="28"/>
      <w:sz w:val="20"/>
      <w:szCs w:val="20"/>
      <w:lang w:eastAsia="en-IE"/>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B7A"/>
    <w:pPr>
      <w:spacing w:after="120" w:line="285" w:lineRule="auto"/>
    </w:pPr>
    <w:rPr>
      <w:rFonts w:ascii="Calibri" w:eastAsia="Times New Roman" w:hAnsi="Calibri" w:cs="Calibri"/>
      <w:color w:val="000000"/>
      <w:kern w:val="28"/>
      <w:sz w:val="20"/>
      <w:szCs w:val="20"/>
      <w:lang w:eastAsia="en-IE"/>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3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3B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3B7A"/>
    <w:rPr>
      <w:rFonts w:ascii="Calibri" w:eastAsia="Times New Roman" w:hAnsi="Calibri" w:cs="Calibri"/>
      <w:color w:val="000000"/>
      <w:kern w:val="28"/>
      <w:sz w:val="20"/>
      <w:szCs w:val="20"/>
      <w:lang w:eastAsia="en-IE"/>
      <w14:ligatures w14:val="standard"/>
      <w14:cntxtAlts/>
    </w:rPr>
  </w:style>
  <w:style w:type="paragraph" w:styleId="Footer">
    <w:name w:val="footer"/>
    <w:basedOn w:val="Normal"/>
    <w:link w:val="FooterChar"/>
    <w:uiPriority w:val="99"/>
    <w:unhideWhenUsed/>
    <w:rsid w:val="00E73B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3B7A"/>
    <w:rPr>
      <w:rFonts w:ascii="Calibri" w:eastAsia="Times New Roman" w:hAnsi="Calibri" w:cs="Calibri"/>
      <w:color w:val="000000"/>
      <w:kern w:val="28"/>
      <w:sz w:val="20"/>
      <w:szCs w:val="20"/>
      <w:lang w:eastAsia="en-IE"/>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28292">
      <w:bodyDiv w:val="1"/>
      <w:marLeft w:val="0"/>
      <w:marRight w:val="0"/>
      <w:marTop w:val="0"/>
      <w:marBottom w:val="0"/>
      <w:divBdr>
        <w:top w:val="none" w:sz="0" w:space="0" w:color="auto"/>
        <w:left w:val="none" w:sz="0" w:space="0" w:color="auto"/>
        <w:bottom w:val="none" w:sz="0" w:space="0" w:color="auto"/>
        <w:right w:val="none" w:sz="0" w:space="0" w:color="auto"/>
      </w:divBdr>
    </w:div>
    <w:div w:id="88085076">
      <w:bodyDiv w:val="1"/>
      <w:marLeft w:val="0"/>
      <w:marRight w:val="0"/>
      <w:marTop w:val="0"/>
      <w:marBottom w:val="0"/>
      <w:divBdr>
        <w:top w:val="none" w:sz="0" w:space="0" w:color="auto"/>
        <w:left w:val="none" w:sz="0" w:space="0" w:color="auto"/>
        <w:bottom w:val="none" w:sz="0" w:space="0" w:color="auto"/>
        <w:right w:val="none" w:sz="0" w:space="0" w:color="auto"/>
      </w:divBdr>
    </w:div>
    <w:div w:id="115678337">
      <w:bodyDiv w:val="1"/>
      <w:marLeft w:val="0"/>
      <w:marRight w:val="0"/>
      <w:marTop w:val="0"/>
      <w:marBottom w:val="0"/>
      <w:divBdr>
        <w:top w:val="none" w:sz="0" w:space="0" w:color="auto"/>
        <w:left w:val="none" w:sz="0" w:space="0" w:color="auto"/>
        <w:bottom w:val="none" w:sz="0" w:space="0" w:color="auto"/>
        <w:right w:val="none" w:sz="0" w:space="0" w:color="auto"/>
      </w:divBdr>
    </w:div>
    <w:div w:id="170995534">
      <w:bodyDiv w:val="1"/>
      <w:marLeft w:val="0"/>
      <w:marRight w:val="0"/>
      <w:marTop w:val="0"/>
      <w:marBottom w:val="0"/>
      <w:divBdr>
        <w:top w:val="none" w:sz="0" w:space="0" w:color="auto"/>
        <w:left w:val="none" w:sz="0" w:space="0" w:color="auto"/>
        <w:bottom w:val="none" w:sz="0" w:space="0" w:color="auto"/>
        <w:right w:val="none" w:sz="0" w:space="0" w:color="auto"/>
      </w:divBdr>
    </w:div>
    <w:div w:id="280380682">
      <w:bodyDiv w:val="1"/>
      <w:marLeft w:val="0"/>
      <w:marRight w:val="0"/>
      <w:marTop w:val="0"/>
      <w:marBottom w:val="0"/>
      <w:divBdr>
        <w:top w:val="none" w:sz="0" w:space="0" w:color="auto"/>
        <w:left w:val="none" w:sz="0" w:space="0" w:color="auto"/>
        <w:bottom w:val="none" w:sz="0" w:space="0" w:color="auto"/>
        <w:right w:val="none" w:sz="0" w:space="0" w:color="auto"/>
      </w:divBdr>
    </w:div>
    <w:div w:id="341057069">
      <w:bodyDiv w:val="1"/>
      <w:marLeft w:val="0"/>
      <w:marRight w:val="0"/>
      <w:marTop w:val="0"/>
      <w:marBottom w:val="0"/>
      <w:divBdr>
        <w:top w:val="none" w:sz="0" w:space="0" w:color="auto"/>
        <w:left w:val="none" w:sz="0" w:space="0" w:color="auto"/>
        <w:bottom w:val="none" w:sz="0" w:space="0" w:color="auto"/>
        <w:right w:val="none" w:sz="0" w:space="0" w:color="auto"/>
      </w:divBdr>
    </w:div>
    <w:div w:id="371882889">
      <w:bodyDiv w:val="1"/>
      <w:marLeft w:val="0"/>
      <w:marRight w:val="0"/>
      <w:marTop w:val="0"/>
      <w:marBottom w:val="0"/>
      <w:divBdr>
        <w:top w:val="none" w:sz="0" w:space="0" w:color="auto"/>
        <w:left w:val="none" w:sz="0" w:space="0" w:color="auto"/>
        <w:bottom w:val="none" w:sz="0" w:space="0" w:color="auto"/>
        <w:right w:val="none" w:sz="0" w:space="0" w:color="auto"/>
      </w:divBdr>
    </w:div>
    <w:div w:id="464350873">
      <w:bodyDiv w:val="1"/>
      <w:marLeft w:val="0"/>
      <w:marRight w:val="0"/>
      <w:marTop w:val="0"/>
      <w:marBottom w:val="0"/>
      <w:divBdr>
        <w:top w:val="none" w:sz="0" w:space="0" w:color="auto"/>
        <w:left w:val="none" w:sz="0" w:space="0" w:color="auto"/>
        <w:bottom w:val="none" w:sz="0" w:space="0" w:color="auto"/>
        <w:right w:val="none" w:sz="0" w:space="0" w:color="auto"/>
      </w:divBdr>
    </w:div>
    <w:div w:id="486358993">
      <w:bodyDiv w:val="1"/>
      <w:marLeft w:val="0"/>
      <w:marRight w:val="0"/>
      <w:marTop w:val="0"/>
      <w:marBottom w:val="0"/>
      <w:divBdr>
        <w:top w:val="none" w:sz="0" w:space="0" w:color="auto"/>
        <w:left w:val="none" w:sz="0" w:space="0" w:color="auto"/>
        <w:bottom w:val="none" w:sz="0" w:space="0" w:color="auto"/>
        <w:right w:val="none" w:sz="0" w:space="0" w:color="auto"/>
      </w:divBdr>
    </w:div>
    <w:div w:id="876895643">
      <w:bodyDiv w:val="1"/>
      <w:marLeft w:val="0"/>
      <w:marRight w:val="0"/>
      <w:marTop w:val="0"/>
      <w:marBottom w:val="0"/>
      <w:divBdr>
        <w:top w:val="none" w:sz="0" w:space="0" w:color="auto"/>
        <w:left w:val="none" w:sz="0" w:space="0" w:color="auto"/>
        <w:bottom w:val="none" w:sz="0" w:space="0" w:color="auto"/>
        <w:right w:val="none" w:sz="0" w:space="0" w:color="auto"/>
      </w:divBdr>
    </w:div>
    <w:div w:id="1412659901">
      <w:bodyDiv w:val="1"/>
      <w:marLeft w:val="0"/>
      <w:marRight w:val="0"/>
      <w:marTop w:val="0"/>
      <w:marBottom w:val="0"/>
      <w:divBdr>
        <w:top w:val="none" w:sz="0" w:space="0" w:color="auto"/>
        <w:left w:val="none" w:sz="0" w:space="0" w:color="auto"/>
        <w:bottom w:val="none" w:sz="0" w:space="0" w:color="auto"/>
        <w:right w:val="none" w:sz="0" w:space="0" w:color="auto"/>
      </w:divBdr>
    </w:div>
    <w:div w:id="1451625908">
      <w:bodyDiv w:val="1"/>
      <w:marLeft w:val="0"/>
      <w:marRight w:val="0"/>
      <w:marTop w:val="0"/>
      <w:marBottom w:val="0"/>
      <w:divBdr>
        <w:top w:val="none" w:sz="0" w:space="0" w:color="auto"/>
        <w:left w:val="none" w:sz="0" w:space="0" w:color="auto"/>
        <w:bottom w:val="none" w:sz="0" w:space="0" w:color="auto"/>
        <w:right w:val="none" w:sz="0" w:space="0" w:color="auto"/>
      </w:divBdr>
    </w:div>
    <w:div w:id="1540170282">
      <w:bodyDiv w:val="1"/>
      <w:marLeft w:val="0"/>
      <w:marRight w:val="0"/>
      <w:marTop w:val="0"/>
      <w:marBottom w:val="0"/>
      <w:divBdr>
        <w:top w:val="none" w:sz="0" w:space="0" w:color="auto"/>
        <w:left w:val="none" w:sz="0" w:space="0" w:color="auto"/>
        <w:bottom w:val="none" w:sz="0" w:space="0" w:color="auto"/>
        <w:right w:val="none" w:sz="0" w:space="0" w:color="auto"/>
      </w:divBdr>
    </w:div>
    <w:div w:id="1593395562">
      <w:bodyDiv w:val="1"/>
      <w:marLeft w:val="0"/>
      <w:marRight w:val="0"/>
      <w:marTop w:val="0"/>
      <w:marBottom w:val="0"/>
      <w:divBdr>
        <w:top w:val="none" w:sz="0" w:space="0" w:color="auto"/>
        <w:left w:val="none" w:sz="0" w:space="0" w:color="auto"/>
        <w:bottom w:val="none" w:sz="0" w:space="0" w:color="auto"/>
        <w:right w:val="none" w:sz="0" w:space="0" w:color="auto"/>
      </w:divBdr>
    </w:div>
    <w:div w:id="1791319241">
      <w:bodyDiv w:val="1"/>
      <w:marLeft w:val="0"/>
      <w:marRight w:val="0"/>
      <w:marTop w:val="0"/>
      <w:marBottom w:val="0"/>
      <w:divBdr>
        <w:top w:val="none" w:sz="0" w:space="0" w:color="auto"/>
        <w:left w:val="none" w:sz="0" w:space="0" w:color="auto"/>
        <w:bottom w:val="none" w:sz="0" w:space="0" w:color="auto"/>
        <w:right w:val="none" w:sz="0" w:space="0" w:color="auto"/>
      </w:divBdr>
    </w:div>
    <w:div w:id="1806116474">
      <w:bodyDiv w:val="1"/>
      <w:marLeft w:val="0"/>
      <w:marRight w:val="0"/>
      <w:marTop w:val="0"/>
      <w:marBottom w:val="0"/>
      <w:divBdr>
        <w:top w:val="none" w:sz="0" w:space="0" w:color="auto"/>
        <w:left w:val="none" w:sz="0" w:space="0" w:color="auto"/>
        <w:bottom w:val="none" w:sz="0" w:space="0" w:color="auto"/>
        <w:right w:val="none" w:sz="0" w:space="0" w:color="auto"/>
      </w:divBdr>
    </w:div>
    <w:div w:id="1895584518">
      <w:bodyDiv w:val="1"/>
      <w:marLeft w:val="0"/>
      <w:marRight w:val="0"/>
      <w:marTop w:val="0"/>
      <w:marBottom w:val="0"/>
      <w:divBdr>
        <w:top w:val="none" w:sz="0" w:space="0" w:color="auto"/>
        <w:left w:val="none" w:sz="0" w:space="0" w:color="auto"/>
        <w:bottom w:val="none" w:sz="0" w:space="0" w:color="auto"/>
        <w:right w:val="none" w:sz="0" w:space="0" w:color="auto"/>
      </w:divBdr>
    </w:div>
    <w:div w:id="203870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dc:creator>
  <cp:lastModifiedBy>Usee</cp:lastModifiedBy>
  <cp:revision>2</cp:revision>
  <dcterms:created xsi:type="dcterms:W3CDTF">2020-03-13T10:20:00Z</dcterms:created>
  <dcterms:modified xsi:type="dcterms:W3CDTF">2020-03-13T10:20:00Z</dcterms:modified>
</cp:coreProperties>
</file>